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6D12C" w14:textId="77777777" w:rsidR="004D3379" w:rsidRPr="005B43BA" w:rsidRDefault="004D3379" w:rsidP="004D3379">
      <w:pPr>
        <w:spacing w:after="0" w:line="240" w:lineRule="auto"/>
        <w:jc w:val="center"/>
        <w:rPr>
          <w:rFonts w:ascii="Gadugi" w:eastAsia="Times New Roman" w:hAnsi="Gadugi" w:cs="Calibri"/>
          <w:szCs w:val="20"/>
        </w:rPr>
      </w:pPr>
      <w:r>
        <w:rPr>
          <w:b/>
          <w:i/>
          <w:sz w:val="24"/>
        </w:rPr>
        <w:t xml:space="preserve">Trasmettere esclusivamente in formato elettronico all’indirizzo PEC: </w:t>
      </w:r>
      <w:hyperlink r:id="rId8" w:history="1">
        <w:r w:rsidRPr="004D3379">
          <w:rPr>
            <w:rStyle w:val="Collegamentoipertestuale"/>
            <w:b/>
            <w:i/>
            <w:color w:val="auto"/>
            <w:sz w:val="24"/>
            <w:u w:val="none"/>
          </w:rPr>
          <w:t>ceur@certsanita.fvg.it</w:t>
        </w:r>
      </w:hyperlink>
    </w:p>
    <w:p w14:paraId="1053535D" w14:textId="77777777" w:rsidR="00B36D9B" w:rsidRDefault="00B36D9B" w:rsidP="00163139">
      <w:pPr>
        <w:pStyle w:val="Intestazione"/>
        <w:tabs>
          <w:tab w:val="clear" w:pos="4819"/>
          <w:tab w:val="clear" w:pos="9638"/>
        </w:tabs>
        <w:rPr>
          <w:rFonts w:cstheme="minorHAnsi"/>
        </w:rPr>
      </w:pPr>
    </w:p>
    <w:p w14:paraId="67B1CA1C" w14:textId="77777777" w:rsidR="00E35653" w:rsidRPr="00472F5F" w:rsidRDefault="00E35653" w:rsidP="00E35653">
      <w:pPr>
        <w:spacing w:after="0" w:line="240" w:lineRule="auto"/>
      </w:pPr>
      <w:r w:rsidRPr="00472F5F">
        <w:t xml:space="preserve">Spett.le                                                                            </w:t>
      </w:r>
    </w:p>
    <w:p w14:paraId="2AA37E46" w14:textId="77777777" w:rsidR="00E35653" w:rsidRPr="00472F5F" w:rsidRDefault="00E35653" w:rsidP="00E35653">
      <w:pPr>
        <w:spacing w:after="0" w:line="240" w:lineRule="auto"/>
      </w:pPr>
      <w:r w:rsidRPr="00472F5F">
        <w:t>Com</w:t>
      </w:r>
      <w:r>
        <w:t>itato Etico Unico Regionale</w:t>
      </w:r>
    </w:p>
    <w:p w14:paraId="5D2FFEB2" w14:textId="77777777" w:rsidR="00E35653" w:rsidRPr="00472F5F" w:rsidRDefault="00E35653" w:rsidP="00E35653">
      <w:pPr>
        <w:spacing w:after="0" w:line="240" w:lineRule="auto"/>
      </w:pPr>
      <w:r w:rsidRPr="00472F5F">
        <w:t xml:space="preserve">c/o </w:t>
      </w:r>
      <w:r>
        <w:t>Azienda Regionale di Coordinamento per la Salute (ARCS)</w:t>
      </w:r>
    </w:p>
    <w:p w14:paraId="154AE682" w14:textId="77777777" w:rsidR="00E35653" w:rsidRPr="00472F5F" w:rsidRDefault="00E35653" w:rsidP="00E35653">
      <w:pPr>
        <w:spacing w:after="0" w:line="240" w:lineRule="auto"/>
      </w:pPr>
      <w:r>
        <w:t>via Pozzuolo</w:t>
      </w:r>
      <w:r w:rsidRPr="00472F5F">
        <w:t xml:space="preserve">, </w:t>
      </w:r>
      <w:r>
        <w:t>330</w:t>
      </w:r>
    </w:p>
    <w:p w14:paraId="7579B5A8" w14:textId="77777777" w:rsidR="00E35653" w:rsidRPr="00472F5F" w:rsidRDefault="00E35653" w:rsidP="00E35653">
      <w:pPr>
        <w:spacing w:after="0" w:line="240" w:lineRule="auto"/>
      </w:pPr>
      <w:r>
        <w:t xml:space="preserve">33100 UDINE </w:t>
      </w:r>
      <w:r w:rsidRPr="00472F5F">
        <w:t xml:space="preserve">                                                                                                                     </w:t>
      </w:r>
    </w:p>
    <w:p w14:paraId="593AE338" w14:textId="77777777" w:rsidR="00E35653" w:rsidRPr="004F389E" w:rsidRDefault="00E35653" w:rsidP="00E35653">
      <w:pPr>
        <w:spacing w:after="0" w:line="240" w:lineRule="auto"/>
        <w:rPr>
          <w:b/>
        </w:rPr>
      </w:pPr>
      <w:r w:rsidRPr="004F389E">
        <w:rPr>
          <w:b/>
        </w:rPr>
        <w:t>PEC: ceur@certsanita.fvg.it</w:t>
      </w:r>
    </w:p>
    <w:p w14:paraId="432BB87B" w14:textId="77777777" w:rsidR="00E35653" w:rsidRDefault="00E35653" w:rsidP="00E35653">
      <w:pPr>
        <w:spacing w:after="0" w:line="240" w:lineRule="auto"/>
      </w:pPr>
    </w:p>
    <w:p w14:paraId="7F51180D" w14:textId="77777777" w:rsidR="00E35653" w:rsidRPr="001013C3" w:rsidRDefault="00E35653" w:rsidP="00E35653">
      <w:pPr>
        <w:spacing w:after="0" w:line="240" w:lineRule="auto"/>
      </w:pPr>
    </w:p>
    <w:p w14:paraId="6514B4F7" w14:textId="50B62DD1" w:rsidR="00E35653" w:rsidRDefault="00E35653" w:rsidP="00E35653">
      <w:pPr>
        <w:spacing w:after="0" w:line="240" w:lineRule="auto"/>
        <w:rPr>
          <w:rFonts w:cs="Arial"/>
          <w:color w:val="000000"/>
          <w:shd w:val="clear" w:color="auto" w:fill="FFFFFF"/>
        </w:rPr>
      </w:pPr>
      <w:r w:rsidRPr="001013C3">
        <w:rPr>
          <w:rFonts w:cs="Arial"/>
          <w:color w:val="000000"/>
          <w:shd w:val="clear" w:color="auto" w:fill="FFFFFF"/>
        </w:rPr>
        <w:t>Alla c.a. del Direttore Generale</w:t>
      </w:r>
      <w:r w:rsidRPr="001013C3">
        <w:rPr>
          <w:rFonts w:cs="Arial"/>
          <w:color w:val="000000"/>
        </w:rPr>
        <w:br/>
      </w:r>
      <w:r w:rsidRPr="001013C3">
        <w:rPr>
          <w:rFonts w:cs="Arial"/>
          <w:color w:val="000000"/>
          <w:shd w:val="clear" w:color="auto" w:fill="FFFFFF"/>
        </w:rPr>
        <w:t>dell’Azienda</w:t>
      </w:r>
      <w:r>
        <w:rPr>
          <w:rFonts w:cs="Arial"/>
          <w:color w:val="000000"/>
          <w:shd w:val="clear" w:color="auto" w:fill="FFFFFF"/>
        </w:rPr>
        <w:t>/</w:t>
      </w:r>
      <w:r w:rsidR="00441C4B">
        <w:rPr>
          <w:rFonts w:cs="Arial"/>
          <w:color w:val="000000"/>
          <w:shd w:val="clear" w:color="auto" w:fill="FFFFFF"/>
        </w:rPr>
        <w:t xml:space="preserve">IRCCS </w:t>
      </w:r>
      <w:r>
        <w:rPr>
          <w:rFonts w:cs="Arial"/>
          <w:color w:val="000000"/>
          <w:shd w:val="clear" w:color="auto" w:fill="FFFFFF"/>
        </w:rPr>
        <w:t>…..</w:t>
      </w:r>
    </w:p>
    <w:p w14:paraId="666F4683" w14:textId="77777777" w:rsidR="00E35653" w:rsidRPr="004F389E" w:rsidRDefault="00E35653" w:rsidP="00E35653">
      <w:pPr>
        <w:spacing w:after="0" w:line="240" w:lineRule="auto"/>
        <w:rPr>
          <w:rFonts w:cs="Arial"/>
          <w:i/>
          <w:color w:val="000000"/>
          <w:shd w:val="clear" w:color="auto" w:fill="FFFFFF"/>
        </w:rPr>
      </w:pPr>
      <w:r w:rsidRPr="004F389E">
        <w:rPr>
          <w:rFonts w:cs="Arial"/>
          <w:i/>
          <w:color w:val="000000"/>
          <w:shd w:val="clear" w:color="auto" w:fill="FFFFFF"/>
        </w:rPr>
        <w:t>(da completare con i riferimenti del Centro</w:t>
      </w:r>
      <w:r>
        <w:rPr>
          <w:rFonts w:cs="Arial"/>
          <w:i/>
          <w:color w:val="000000"/>
          <w:shd w:val="clear" w:color="auto" w:fill="FFFFFF"/>
        </w:rPr>
        <w:t xml:space="preserve"> sperimentale</w:t>
      </w:r>
      <w:r w:rsidRPr="004F389E">
        <w:rPr>
          <w:rFonts w:cs="Arial"/>
          <w:i/>
          <w:color w:val="000000"/>
          <w:shd w:val="clear" w:color="auto" w:fill="FFFFFF"/>
        </w:rPr>
        <w:t>)</w:t>
      </w:r>
    </w:p>
    <w:p w14:paraId="55F1072D" w14:textId="77777777" w:rsidR="00163139" w:rsidRPr="000A15A1" w:rsidRDefault="00163139" w:rsidP="00163139">
      <w:pPr>
        <w:pStyle w:val="Intestazione"/>
        <w:tabs>
          <w:tab w:val="clear" w:pos="4819"/>
          <w:tab w:val="clear" w:pos="9638"/>
        </w:tabs>
        <w:ind w:left="5664"/>
        <w:rPr>
          <w:rFonts w:ascii="Calibri" w:hAnsi="Calibri"/>
          <w:sz w:val="22"/>
          <w:szCs w:val="22"/>
        </w:rPr>
      </w:pPr>
    </w:p>
    <w:p w14:paraId="1AAD1F4B" w14:textId="77777777" w:rsidR="00655131" w:rsidRPr="000A15A1" w:rsidRDefault="00655131" w:rsidP="00163139">
      <w:pPr>
        <w:spacing w:after="0"/>
      </w:pPr>
    </w:p>
    <w:p w14:paraId="7E9640D5" w14:textId="77777777" w:rsidR="00163139" w:rsidRPr="00AA5E36" w:rsidRDefault="00AA5E36">
      <w:pPr>
        <w:rPr>
          <w:i/>
        </w:rPr>
      </w:pPr>
      <w:r w:rsidRPr="00AA5E36">
        <w:rPr>
          <w:i/>
        </w:rPr>
        <w:t>Luogo e data</w:t>
      </w:r>
    </w:p>
    <w:p w14:paraId="65421B3F" w14:textId="05CDE2F7" w:rsidR="00B860F4" w:rsidRDefault="00163139" w:rsidP="00B74680">
      <w:pPr>
        <w:spacing w:after="0"/>
        <w:ind w:left="851" w:hanging="851"/>
        <w:jc w:val="both"/>
        <w:rPr>
          <w:b/>
        </w:rPr>
      </w:pPr>
      <w:r w:rsidRPr="000A15A1">
        <w:rPr>
          <w:b/>
        </w:rPr>
        <w:t>Oggetto:</w:t>
      </w:r>
      <w:r w:rsidR="00B74680">
        <w:rPr>
          <w:b/>
        </w:rPr>
        <w:t xml:space="preserve"> </w:t>
      </w:r>
      <w:r w:rsidRPr="000A15A1">
        <w:rPr>
          <w:b/>
        </w:rPr>
        <w:t>Dichiarazione di assunzione di responsabilità</w:t>
      </w:r>
      <w:r w:rsidR="00B860F4">
        <w:rPr>
          <w:b/>
        </w:rPr>
        <w:t xml:space="preserve"> ai sensi del D.M. </w:t>
      </w:r>
      <w:r w:rsidR="006A6708">
        <w:rPr>
          <w:b/>
        </w:rPr>
        <w:t>17 settembre 2017</w:t>
      </w:r>
      <w:r w:rsidRPr="000A15A1">
        <w:rPr>
          <w:b/>
        </w:rPr>
        <w:t xml:space="preserve"> (Uso terapeutico</w:t>
      </w:r>
      <w:r w:rsidR="006A6708">
        <w:rPr>
          <w:b/>
        </w:rPr>
        <w:t xml:space="preserve"> di medicinale sottoposto a sperimentazione clinica</w:t>
      </w:r>
      <w:r w:rsidRPr="000A15A1">
        <w:rPr>
          <w:b/>
        </w:rPr>
        <w:t>).</w:t>
      </w:r>
    </w:p>
    <w:p w14:paraId="341C2112" w14:textId="6A6790C0" w:rsidR="00C701E5" w:rsidRDefault="00B860F4" w:rsidP="00B74680">
      <w:pPr>
        <w:spacing w:after="0"/>
        <w:ind w:left="851" w:hanging="851"/>
        <w:jc w:val="both"/>
        <w:rPr>
          <w:b/>
        </w:rPr>
      </w:pPr>
      <w:r>
        <w:rPr>
          <w:rFonts w:cstheme="minorHAnsi"/>
          <w:b/>
        </w:rPr>
        <w:tab/>
      </w:r>
      <w:r w:rsidR="00163139" w:rsidRPr="000A15A1">
        <w:rPr>
          <w:rFonts w:cstheme="minorHAnsi"/>
          <w:b/>
        </w:rPr>
        <w:t>Richiesta per paziente (</w:t>
      </w:r>
      <w:r w:rsidR="00163139" w:rsidRPr="000A15A1">
        <w:rPr>
          <w:rFonts w:cstheme="minorHAnsi"/>
          <w:b/>
          <w:i/>
        </w:rPr>
        <w:t>inserire le sole iniziali del nome e cognome del paziente e la data di nascita</w:t>
      </w:r>
      <w:r w:rsidR="00D365CF">
        <w:rPr>
          <w:rFonts w:cstheme="minorHAnsi"/>
          <w:b/>
          <w:i/>
        </w:rPr>
        <w:t xml:space="preserve"> gg/mm/aa</w:t>
      </w:r>
      <w:r w:rsidR="00B74680">
        <w:rPr>
          <w:rFonts w:cstheme="minorHAnsi"/>
          <w:b/>
          <w:i/>
        </w:rPr>
        <w:t>aa</w:t>
      </w:r>
      <w:r w:rsidR="00163139" w:rsidRPr="000A15A1">
        <w:rPr>
          <w:rFonts w:cstheme="minorHAnsi"/>
          <w:b/>
        </w:rPr>
        <w:t>)</w:t>
      </w:r>
      <w:r w:rsidR="000A15A1">
        <w:rPr>
          <w:b/>
        </w:rPr>
        <w:t xml:space="preserve">. </w:t>
      </w:r>
    </w:p>
    <w:p w14:paraId="3F651F20" w14:textId="1989DD0B" w:rsidR="002225B9" w:rsidRDefault="002225B9" w:rsidP="00B74680">
      <w:pPr>
        <w:spacing w:after="0"/>
        <w:ind w:left="851" w:hanging="851"/>
        <w:jc w:val="both"/>
        <w:rPr>
          <w:b/>
        </w:rPr>
      </w:pPr>
      <w:r>
        <w:rPr>
          <w:rFonts w:ascii="Cambria Math" w:hAnsi="Cambria Math" w:cs="Cambria Math"/>
          <w:b/>
        </w:rPr>
        <w:t xml:space="preserve">                 </w:t>
      </w:r>
      <w:r w:rsidRPr="005B629E">
        <w:rPr>
          <w:rFonts w:ascii="Cambria Math" w:hAnsi="Cambria Math" w:cs="Cambria Math"/>
          <w:b/>
        </w:rPr>
        <w:t>▯</w:t>
      </w:r>
      <w:r>
        <w:rPr>
          <w:rFonts w:cstheme="minorHAnsi"/>
          <w:b/>
        </w:rPr>
        <w:t xml:space="preserve">Programma di uso terapeutico / </w:t>
      </w:r>
      <w:r w:rsidRPr="008F6C82">
        <w:rPr>
          <w:rFonts w:ascii="Cambria Math" w:hAnsi="Cambria Math" w:cs="Cambria Math"/>
          <w:b/>
        </w:rPr>
        <w:t>▯</w:t>
      </w:r>
      <w:r w:rsidRPr="008F6C82">
        <w:rPr>
          <w:rFonts w:cstheme="minorHAnsi"/>
          <w:b/>
        </w:rPr>
        <w:t>Uso terapeutico nominale</w:t>
      </w:r>
    </w:p>
    <w:p w14:paraId="362D7992" w14:textId="78088E47" w:rsidR="00163139" w:rsidRPr="000A15A1" w:rsidRDefault="0023190E" w:rsidP="00C701E5">
      <w:pPr>
        <w:spacing w:after="0"/>
        <w:ind w:left="851"/>
        <w:rPr>
          <w:b/>
        </w:rPr>
      </w:pPr>
      <w:r>
        <w:rPr>
          <w:rFonts w:cstheme="minorHAnsi"/>
          <w:b/>
        </w:rPr>
        <w:t>Medicinale</w:t>
      </w:r>
      <w:r w:rsidR="002225B9">
        <w:rPr>
          <w:rFonts w:cstheme="minorHAnsi"/>
          <w:b/>
        </w:rPr>
        <w:t>/i</w:t>
      </w:r>
      <w:r w:rsidR="00163139" w:rsidRPr="000A15A1">
        <w:rPr>
          <w:rFonts w:cstheme="minorHAnsi"/>
          <w:b/>
        </w:rPr>
        <w:t>: ……………………..</w:t>
      </w:r>
    </w:p>
    <w:p w14:paraId="099D9B34" w14:textId="77777777" w:rsidR="00655131" w:rsidRDefault="00655131" w:rsidP="00C701E5">
      <w:pPr>
        <w:spacing w:after="0"/>
        <w:rPr>
          <w:rFonts w:cstheme="minorHAnsi"/>
        </w:rPr>
      </w:pPr>
    </w:p>
    <w:p w14:paraId="7E57C01A" w14:textId="4563EEA1" w:rsidR="00655131" w:rsidRDefault="00655131">
      <w:pPr>
        <w:rPr>
          <w:rFonts w:cstheme="minorHAnsi"/>
        </w:rPr>
      </w:pPr>
      <w:r>
        <w:rPr>
          <w:rFonts w:cstheme="minorHAnsi"/>
        </w:rPr>
        <w:t>Il</w:t>
      </w:r>
      <w:r w:rsidR="00CB0012">
        <w:rPr>
          <w:rFonts w:cstheme="minorHAnsi"/>
        </w:rPr>
        <w:t xml:space="preserve">/La </w:t>
      </w:r>
      <w:r>
        <w:rPr>
          <w:rFonts w:cstheme="minorHAnsi"/>
        </w:rPr>
        <w:t xml:space="preserve"> sottoscritto</w:t>
      </w:r>
      <w:r w:rsidR="00CB0012">
        <w:rPr>
          <w:rFonts w:cstheme="minorHAnsi"/>
        </w:rPr>
        <w:t xml:space="preserve">/a </w:t>
      </w:r>
      <w:r>
        <w:rPr>
          <w:rFonts w:cstheme="minorHAnsi"/>
        </w:rPr>
        <w:t xml:space="preserve"> Dr.</w:t>
      </w:r>
      <w:r w:rsidR="00CB0012">
        <w:rPr>
          <w:rFonts w:cstheme="minorHAnsi"/>
        </w:rPr>
        <w:t xml:space="preserve">/ Dr.ssa </w:t>
      </w:r>
      <w:r w:rsidR="00163139">
        <w:rPr>
          <w:rFonts w:cstheme="minorHAnsi"/>
        </w:rPr>
        <w:t xml:space="preserve"> </w:t>
      </w:r>
      <w:r w:rsidR="00C90859">
        <w:rPr>
          <w:rFonts w:cstheme="minorHAnsi"/>
        </w:rPr>
        <w:t>Prof</w:t>
      </w:r>
      <w:r w:rsidR="00E32FB7">
        <w:rPr>
          <w:rFonts w:cstheme="minorHAnsi"/>
        </w:rPr>
        <w:t>.</w:t>
      </w:r>
      <w:r w:rsidR="00C90859">
        <w:rPr>
          <w:rFonts w:cstheme="minorHAnsi"/>
        </w:rPr>
        <w:t>/Prof.ssa</w:t>
      </w:r>
      <w:r w:rsidR="00163139">
        <w:rPr>
          <w:rFonts w:cstheme="minorHAnsi"/>
        </w:rPr>
        <w:t>…………………………………….</w:t>
      </w:r>
    </w:p>
    <w:p w14:paraId="077197B7" w14:textId="77777777" w:rsidR="00A23685" w:rsidRDefault="0033475D" w:rsidP="00163139">
      <w:pPr>
        <w:jc w:val="center"/>
        <w:rPr>
          <w:rFonts w:cstheme="minorHAnsi"/>
        </w:rPr>
      </w:pPr>
      <w:r>
        <w:rPr>
          <w:rFonts w:cstheme="minorHAnsi"/>
        </w:rPr>
        <w:t xml:space="preserve">DICHIARA </w:t>
      </w:r>
    </w:p>
    <w:p w14:paraId="0B62EA25" w14:textId="75B406F3" w:rsidR="002225B9" w:rsidRDefault="0033475D" w:rsidP="00B74680">
      <w:pPr>
        <w:pStyle w:val="Paragrafoelenco"/>
        <w:numPr>
          <w:ilvl w:val="0"/>
          <w:numId w:val="3"/>
        </w:numPr>
        <w:spacing w:after="0"/>
        <w:ind w:hanging="720"/>
        <w:jc w:val="both"/>
        <w:rPr>
          <w:rFonts w:cstheme="minorHAnsi"/>
        </w:rPr>
      </w:pPr>
      <w:r>
        <w:rPr>
          <w:rFonts w:cstheme="minorHAnsi"/>
        </w:rPr>
        <w:t xml:space="preserve">Che </w:t>
      </w:r>
      <w:r w:rsidR="00B74680">
        <w:rPr>
          <w:rFonts w:cstheme="minorHAnsi"/>
        </w:rPr>
        <w:t>l’uso del</w:t>
      </w:r>
      <w:r w:rsidR="002225B9">
        <w:rPr>
          <w:rFonts w:cstheme="minorHAnsi"/>
        </w:rPr>
        <w:t>/i</w:t>
      </w:r>
      <w:r w:rsidR="00163139">
        <w:rPr>
          <w:rFonts w:cstheme="minorHAnsi"/>
        </w:rPr>
        <w:t xml:space="preserve"> medicinale</w:t>
      </w:r>
      <w:r w:rsidR="002225B9">
        <w:rPr>
          <w:rFonts w:cstheme="minorHAnsi"/>
        </w:rPr>
        <w:t>/i</w:t>
      </w:r>
      <w:r w:rsidR="00163139">
        <w:rPr>
          <w:rFonts w:cstheme="minorHAnsi"/>
        </w:rPr>
        <w:t xml:space="preserve"> viene </w:t>
      </w:r>
      <w:r w:rsidR="00B74680">
        <w:rPr>
          <w:rFonts w:cstheme="minorHAnsi"/>
        </w:rPr>
        <w:t xml:space="preserve">richiesto </w:t>
      </w:r>
      <w:r w:rsidR="00B74680" w:rsidRPr="00B74680">
        <w:rPr>
          <w:rFonts w:cstheme="minorHAnsi"/>
        </w:rPr>
        <w:t>per il</w:t>
      </w:r>
      <w:r w:rsidR="00B74680">
        <w:rPr>
          <w:rFonts w:cstheme="minorHAnsi"/>
        </w:rPr>
        <w:t xml:space="preserve"> </w:t>
      </w:r>
      <w:r w:rsidR="00B74680" w:rsidRPr="00B74680">
        <w:rPr>
          <w:rFonts w:cstheme="minorHAnsi"/>
        </w:rPr>
        <w:t>trattamento di pazienti affetti da patologie</w:t>
      </w:r>
      <w:r w:rsidR="00B74680">
        <w:rPr>
          <w:rFonts w:cstheme="minorHAnsi"/>
        </w:rPr>
        <w:t xml:space="preserve"> </w:t>
      </w:r>
      <w:r w:rsidR="00B74680" w:rsidRPr="00B74680">
        <w:rPr>
          <w:rFonts w:cstheme="minorHAnsi"/>
        </w:rPr>
        <w:t>gravi, malattie rare,</w:t>
      </w:r>
      <w:r w:rsidR="00B74680">
        <w:rPr>
          <w:rFonts w:cstheme="minorHAnsi"/>
        </w:rPr>
        <w:t xml:space="preserve"> </w:t>
      </w:r>
      <w:r w:rsidR="00B74680" w:rsidRPr="00B74680">
        <w:rPr>
          <w:rFonts w:cstheme="minorHAnsi"/>
        </w:rPr>
        <w:t>tumori rari o in condizioni di malattia che li pongano in pericolo di</w:t>
      </w:r>
      <w:r w:rsidR="00B74680">
        <w:rPr>
          <w:rFonts w:cstheme="minorHAnsi"/>
        </w:rPr>
        <w:t xml:space="preserve"> </w:t>
      </w:r>
      <w:r w:rsidR="00B74680" w:rsidRPr="00B74680">
        <w:rPr>
          <w:rFonts w:cstheme="minorHAnsi"/>
        </w:rPr>
        <w:t>vita, per i quali</w:t>
      </w:r>
      <w:r w:rsidR="002225B9">
        <w:rPr>
          <w:rFonts w:cstheme="minorHAnsi"/>
        </w:rPr>
        <w:t>:</w:t>
      </w:r>
    </w:p>
    <w:p w14:paraId="3EB245BC" w14:textId="39FD9A17" w:rsidR="002225B9" w:rsidRDefault="002225B9" w:rsidP="002225B9">
      <w:pPr>
        <w:pStyle w:val="Paragrafoelenco"/>
        <w:spacing w:after="0"/>
        <w:jc w:val="both"/>
        <w:rPr>
          <w:rFonts w:cstheme="minorHAnsi"/>
          <w:b/>
          <w:bCs/>
        </w:rPr>
      </w:pPr>
      <w:r>
        <w:rPr>
          <w:rFonts w:ascii="Cambria" w:hAnsi="Cambria" w:cstheme="minorHAnsi"/>
        </w:rPr>
        <w:t>▯</w:t>
      </w:r>
      <w:r w:rsidR="00B74680" w:rsidRPr="008F6C82">
        <w:rPr>
          <w:rFonts w:cstheme="minorHAnsi"/>
          <w:b/>
          <w:bCs/>
        </w:rPr>
        <w:t>non siano disponibili</w:t>
      </w:r>
      <w:r>
        <w:rPr>
          <w:rFonts w:cstheme="minorHAnsi"/>
          <w:b/>
          <w:bCs/>
        </w:rPr>
        <w:t xml:space="preserve"> </w:t>
      </w:r>
      <w:r w:rsidR="00B74680" w:rsidRPr="008F6C82">
        <w:rPr>
          <w:rFonts w:cstheme="minorHAnsi"/>
          <w:b/>
          <w:bCs/>
        </w:rPr>
        <w:t xml:space="preserve">valide alternative terapeutiche o </w:t>
      </w:r>
    </w:p>
    <w:p w14:paraId="4CF00C8F" w14:textId="77777777" w:rsidR="002225B9" w:rsidRDefault="002225B9" w:rsidP="002225B9">
      <w:pPr>
        <w:pStyle w:val="Paragrafoelenco"/>
        <w:spacing w:after="0"/>
        <w:jc w:val="both"/>
        <w:rPr>
          <w:rFonts w:cstheme="minorHAnsi"/>
          <w:b/>
          <w:bCs/>
        </w:rPr>
      </w:pPr>
      <w:r>
        <w:rPr>
          <w:rFonts w:ascii="Cambria" w:hAnsi="Cambria" w:cstheme="minorHAnsi"/>
        </w:rPr>
        <w:t>▯</w:t>
      </w:r>
      <w:r w:rsidR="00B74680" w:rsidRPr="008F6C82">
        <w:rPr>
          <w:rFonts w:cstheme="minorHAnsi"/>
          <w:b/>
          <w:bCs/>
        </w:rPr>
        <w:t xml:space="preserve">che non possano essere inclusi in una sperimentazione clinica o, </w:t>
      </w:r>
    </w:p>
    <w:p w14:paraId="2BD5FB1C" w14:textId="28B5C133" w:rsidR="00163139" w:rsidRPr="00B74680" w:rsidRDefault="002225B9" w:rsidP="008F6C82">
      <w:pPr>
        <w:pStyle w:val="Paragrafoelenco"/>
        <w:spacing w:after="0"/>
        <w:jc w:val="both"/>
        <w:rPr>
          <w:rFonts w:cstheme="minorHAnsi"/>
        </w:rPr>
      </w:pPr>
      <w:r>
        <w:rPr>
          <w:rFonts w:ascii="Cambria" w:hAnsi="Cambria" w:cstheme="minorHAnsi"/>
        </w:rPr>
        <w:t>▯</w:t>
      </w:r>
      <w:r w:rsidR="00B74680" w:rsidRPr="008F6C82">
        <w:rPr>
          <w:rFonts w:cstheme="minorHAnsi"/>
          <w:b/>
          <w:bCs/>
        </w:rPr>
        <w:t>ai fini della continuità terapeutica, per pazienti già trattati con beneficio clinico nell’ambito di una sperimentazione clinica conclusa</w:t>
      </w:r>
      <w:r w:rsidR="00B74680" w:rsidRPr="00B74680">
        <w:rPr>
          <w:rFonts w:cstheme="minorHAnsi"/>
        </w:rPr>
        <w:t xml:space="preserve"> </w:t>
      </w:r>
      <w:r w:rsidR="0033475D" w:rsidRPr="00B74680">
        <w:rPr>
          <w:rFonts w:cstheme="minorHAnsi"/>
        </w:rPr>
        <w:t xml:space="preserve">(art. </w:t>
      </w:r>
      <w:r w:rsidR="006A6708" w:rsidRPr="00B74680">
        <w:rPr>
          <w:rFonts w:cstheme="minorHAnsi"/>
        </w:rPr>
        <w:t>2</w:t>
      </w:r>
      <w:r w:rsidR="0033475D" w:rsidRPr="00B74680">
        <w:rPr>
          <w:rFonts w:cstheme="minorHAnsi"/>
        </w:rPr>
        <w:t xml:space="preserve"> D.M. </w:t>
      </w:r>
      <w:r w:rsidR="006A6708" w:rsidRPr="00B74680">
        <w:rPr>
          <w:rFonts w:cstheme="minorHAnsi"/>
        </w:rPr>
        <w:t>07.09.2017</w:t>
      </w:r>
      <w:r w:rsidR="0033475D" w:rsidRPr="00B74680">
        <w:rPr>
          <w:rFonts w:cstheme="minorHAnsi"/>
        </w:rPr>
        <w:t>);</w:t>
      </w:r>
    </w:p>
    <w:p w14:paraId="4B0F1A6B" w14:textId="77777777" w:rsidR="006A6708" w:rsidRDefault="006A6708" w:rsidP="006A6708">
      <w:pPr>
        <w:pStyle w:val="Paragrafoelenco"/>
        <w:spacing w:after="0"/>
        <w:rPr>
          <w:rFonts w:cstheme="minorHAnsi"/>
        </w:rPr>
      </w:pPr>
    </w:p>
    <w:p w14:paraId="43C7EDAB" w14:textId="77777777" w:rsidR="007F1553" w:rsidRDefault="006A6708" w:rsidP="00B74680">
      <w:pPr>
        <w:pStyle w:val="Paragrafoelenco"/>
        <w:numPr>
          <w:ilvl w:val="0"/>
          <w:numId w:val="3"/>
        </w:numPr>
        <w:spacing w:after="0"/>
        <w:ind w:hanging="720"/>
        <w:jc w:val="both"/>
        <w:rPr>
          <w:rFonts w:cstheme="minorHAnsi"/>
        </w:rPr>
      </w:pPr>
      <w:r>
        <w:rPr>
          <w:rFonts w:cstheme="minorHAnsi"/>
        </w:rPr>
        <w:t xml:space="preserve">Che il medicinale è già oggetto, nella medesima specifica indicazione terapeutica, </w:t>
      </w:r>
    </w:p>
    <w:p w14:paraId="071C9887" w14:textId="77777777" w:rsidR="007F1553" w:rsidRDefault="007F1553" w:rsidP="007F1553">
      <w:pPr>
        <w:pStyle w:val="Paragrafoelenco"/>
        <w:spacing w:after="0"/>
        <w:jc w:val="both"/>
        <w:rPr>
          <w:rFonts w:cstheme="minorHAnsi"/>
        </w:rPr>
      </w:pPr>
      <w:r>
        <w:rPr>
          <w:rFonts w:ascii="Cambria" w:hAnsi="Cambria" w:cstheme="minorHAnsi"/>
        </w:rPr>
        <w:t>▯</w:t>
      </w:r>
      <w:r w:rsidR="006A6708">
        <w:rPr>
          <w:rFonts w:cstheme="minorHAnsi"/>
        </w:rPr>
        <w:t>di studi clinici sperimentali, in corso o con</w:t>
      </w:r>
      <w:r w:rsidR="004255C4">
        <w:rPr>
          <w:rFonts w:cstheme="minorHAnsi"/>
        </w:rPr>
        <w:t>c</w:t>
      </w:r>
      <w:r w:rsidR="006A6708">
        <w:rPr>
          <w:rFonts w:cstheme="minorHAnsi"/>
        </w:rPr>
        <w:t>lu</w:t>
      </w:r>
      <w:r w:rsidR="004255C4">
        <w:rPr>
          <w:rFonts w:cstheme="minorHAnsi"/>
        </w:rPr>
        <w:t>s</w:t>
      </w:r>
      <w:r w:rsidR="006A6708">
        <w:rPr>
          <w:rFonts w:cstheme="minorHAnsi"/>
        </w:rPr>
        <w:t xml:space="preserve">i, di fase terza o, </w:t>
      </w:r>
    </w:p>
    <w:p w14:paraId="1D754C05" w14:textId="17389DC2" w:rsidR="006A6708" w:rsidRDefault="007F1553" w:rsidP="008F6C82">
      <w:pPr>
        <w:pStyle w:val="Paragrafoelenco"/>
        <w:spacing w:after="0"/>
        <w:jc w:val="both"/>
        <w:rPr>
          <w:rFonts w:cstheme="minorHAnsi"/>
        </w:rPr>
      </w:pPr>
      <w:r>
        <w:rPr>
          <w:rFonts w:ascii="Cambria" w:hAnsi="Cambria" w:cstheme="minorHAnsi"/>
        </w:rPr>
        <w:t>▯</w:t>
      </w:r>
      <w:r w:rsidR="006A6708">
        <w:rPr>
          <w:rFonts w:cstheme="minorHAnsi"/>
        </w:rPr>
        <w:t>in casi particolari di condizioni di malattia che pongano il paziente in peric</w:t>
      </w:r>
      <w:r w:rsidR="004255C4">
        <w:rPr>
          <w:rFonts w:cstheme="minorHAnsi"/>
        </w:rPr>
        <w:t>olo di vita, di studi clinici g</w:t>
      </w:r>
      <w:r w:rsidR="006A6708">
        <w:rPr>
          <w:rFonts w:cstheme="minorHAnsi"/>
        </w:rPr>
        <w:t>ià conclusi di fase II (art. 2 D.M. 07.09.2017);</w:t>
      </w:r>
    </w:p>
    <w:p w14:paraId="37F22ACB" w14:textId="77777777" w:rsidR="006A6708" w:rsidRPr="006A6708" w:rsidRDefault="006A6708" w:rsidP="006A6708">
      <w:pPr>
        <w:pStyle w:val="Paragrafoelenco"/>
        <w:rPr>
          <w:rFonts w:cstheme="minorHAnsi"/>
        </w:rPr>
      </w:pPr>
    </w:p>
    <w:p w14:paraId="2A1F74EA" w14:textId="5CD5A4A2" w:rsidR="002225B9" w:rsidRDefault="002225B9" w:rsidP="00B74680">
      <w:pPr>
        <w:pStyle w:val="Paragrafoelenco"/>
        <w:numPr>
          <w:ilvl w:val="0"/>
          <w:numId w:val="3"/>
        </w:numPr>
        <w:spacing w:after="0"/>
        <w:ind w:hanging="720"/>
        <w:jc w:val="both"/>
        <w:rPr>
          <w:rFonts w:cstheme="minorHAnsi"/>
        </w:rPr>
      </w:pPr>
      <w:r>
        <w:rPr>
          <w:rFonts w:cstheme="minorHAnsi"/>
        </w:rPr>
        <w:t xml:space="preserve">Che, rispetto agli studi clinici sperimentali, in corso o conclusi, vi siano dati disponibili sufficienti per formulare un favorevole giudizio sull’efficacia e la tollerabilità del medicinale richiesto </w:t>
      </w:r>
      <w:r w:rsidRPr="002225B9">
        <w:rPr>
          <w:rFonts w:cstheme="minorHAnsi"/>
        </w:rPr>
        <w:t>(art. 2 D.M. 07.09.2017)</w:t>
      </w:r>
      <w:r>
        <w:rPr>
          <w:rFonts w:cstheme="minorHAnsi"/>
        </w:rPr>
        <w:t>;</w:t>
      </w:r>
    </w:p>
    <w:p w14:paraId="523788F8" w14:textId="77777777" w:rsidR="002225B9" w:rsidRPr="002225B9" w:rsidRDefault="002225B9" w:rsidP="008F6C82">
      <w:pPr>
        <w:pStyle w:val="Paragrafoelenco"/>
        <w:rPr>
          <w:rFonts w:cstheme="minorHAnsi"/>
        </w:rPr>
      </w:pPr>
    </w:p>
    <w:p w14:paraId="5A4633A1" w14:textId="7FED1831" w:rsidR="002225B9" w:rsidRPr="002225B9" w:rsidRDefault="002225B9" w:rsidP="008F6C82">
      <w:pPr>
        <w:pStyle w:val="Paragrafoelenco"/>
        <w:numPr>
          <w:ilvl w:val="0"/>
          <w:numId w:val="3"/>
        </w:numPr>
        <w:spacing w:after="0"/>
        <w:ind w:hanging="720"/>
        <w:jc w:val="both"/>
        <w:rPr>
          <w:rFonts w:cstheme="minorHAnsi"/>
        </w:rPr>
      </w:pPr>
      <w:r>
        <w:rPr>
          <w:rFonts w:cstheme="minorHAnsi"/>
        </w:rPr>
        <w:t xml:space="preserve">Che il/i medicinale/i è provvisto </w:t>
      </w:r>
      <w:r w:rsidRPr="002225B9">
        <w:rPr>
          <w:rFonts w:cstheme="minorHAnsi"/>
        </w:rPr>
        <w:t>di Certificazione di produzione</w:t>
      </w:r>
      <w:r w:rsidR="007F1553">
        <w:rPr>
          <w:rFonts w:cstheme="minorHAnsi"/>
        </w:rPr>
        <w:t xml:space="preserve"> </w:t>
      </w:r>
      <w:r w:rsidRPr="002225B9">
        <w:rPr>
          <w:rFonts w:cstheme="minorHAnsi"/>
        </w:rPr>
        <w:t>secondo</w:t>
      </w:r>
      <w:r w:rsidR="007F1553">
        <w:rPr>
          <w:rFonts w:cstheme="minorHAnsi"/>
        </w:rPr>
        <w:t xml:space="preserve"> </w:t>
      </w:r>
      <w:r w:rsidRPr="002225B9">
        <w:rPr>
          <w:rFonts w:cstheme="minorHAnsi"/>
        </w:rPr>
        <w:t>le</w:t>
      </w:r>
      <w:r>
        <w:rPr>
          <w:rFonts w:cstheme="minorHAnsi"/>
        </w:rPr>
        <w:t xml:space="preserve"> </w:t>
      </w:r>
      <w:r w:rsidRPr="002225B9">
        <w:rPr>
          <w:rFonts w:cstheme="minorHAnsi"/>
        </w:rPr>
        <w:t>norme di buona fabbricazione (GMP)</w:t>
      </w:r>
      <w:r>
        <w:rPr>
          <w:rFonts w:cstheme="minorHAnsi"/>
        </w:rPr>
        <w:t xml:space="preserve"> </w:t>
      </w:r>
      <w:r w:rsidRPr="002225B9">
        <w:rPr>
          <w:rFonts w:cstheme="minorHAnsi"/>
        </w:rPr>
        <w:t>(art. 2 D.M. 07.09.2017);</w:t>
      </w:r>
    </w:p>
    <w:p w14:paraId="13D4F599" w14:textId="77777777" w:rsidR="002225B9" w:rsidRPr="002225B9" w:rsidRDefault="002225B9" w:rsidP="008F6C82">
      <w:pPr>
        <w:pStyle w:val="Paragrafoelenco"/>
        <w:rPr>
          <w:rFonts w:cstheme="minorHAnsi"/>
        </w:rPr>
      </w:pPr>
    </w:p>
    <w:p w14:paraId="60607274" w14:textId="20063B58" w:rsidR="006A6708" w:rsidRDefault="006A6708" w:rsidP="008F6C82">
      <w:pPr>
        <w:pStyle w:val="Paragrafoelenco"/>
        <w:numPr>
          <w:ilvl w:val="0"/>
          <w:numId w:val="3"/>
        </w:numPr>
        <w:spacing w:after="0"/>
        <w:ind w:hanging="720"/>
        <w:jc w:val="both"/>
        <w:rPr>
          <w:rFonts w:cstheme="minorHAnsi"/>
        </w:rPr>
      </w:pPr>
      <w:r>
        <w:rPr>
          <w:rFonts w:cstheme="minorHAnsi"/>
        </w:rPr>
        <w:lastRenderedPageBreak/>
        <w:t>In caso di malattie rare o tumori rari, sono già disponibili studi clinic</w:t>
      </w:r>
      <w:r w:rsidR="00A152DC">
        <w:rPr>
          <w:rFonts w:cstheme="minorHAnsi"/>
        </w:rPr>
        <w:t>i</w:t>
      </w:r>
      <w:r>
        <w:rPr>
          <w:rFonts w:cstheme="minorHAnsi"/>
        </w:rPr>
        <w:t xml:space="preserve"> sperimentali almeno di fase I, già conclusi, che hanno documentato l’attività e la sicurezza del medicinale, ad una determinata dose e schedula di somministrazione, in indicazioni anche diverse da quella per la quale si richi</w:t>
      </w:r>
      <w:r w:rsidR="004255C4">
        <w:rPr>
          <w:rFonts w:cstheme="minorHAnsi"/>
        </w:rPr>
        <w:t>e</w:t>
      </w:r>
      <w:r>
        <w:rPr>
          <w:rFonts w:cstheme="minorHAnsi"/>
        </w:rPr>
        <w:t>de l’uso compassionevole;</w:t>
      </w:r>
      <w:r w:rsidR="004255C4">
        <w:rPr>
          <w:rFonts w:cstheme="minorHAnsi"/>
        </w:rPr>
        <w:t xml:space="preserve"> in questo caso, il beneficio clinico è ragionevolmente fondato in base al meccanismo d’azione ed agli effetti farmacodinamici del medicinale</w:t>
      </w:r>
      <w:r w:rsidR="00B74680">
        <w:rPr>
          <w:rFonts w:cstheme="minorHAnsi"/>
        </w:rPr>
        <w:t xml:space="preserve"> (art. 2 D.M. 07.09.2017)</w:t>
      </w:r>
      <w:r w:rsidR="004255C4">
        <w:rPr>
          <w:rFonts w:cstheme="minorHAnsi"/>
        </w:rPr>
        <w:t>;</w:t>
      </w:r>
      <w:r>
        <w:rPr>
          <w:rFonts w:cstheme="minorHAnsi"/>
        </w:rPr>
        <w:t xml:space="preserve"> </w:t>
      </w:r>
    </w:p>
    <w:p w14:paraId="6F13BBA2" w14:textId="77777777" w:rsidR="001F3C32" w:rsidRPr="001F3C32" w:rsidRDefault="001F3C32" w:rsidP="008F6C82">
      <w:pPr>
        <w:pStyle w:val="Paragrafoelenco"/>
        <w:jc w:val="both"/>
        <w:rPr>
          <w:rFonts w:cstheme="minorHAnsi"/>
        </w:rPr>
      </w:pPr>
    </w:p>
    <w:p w14:paraId="63121A7A" w14:textId="77777777" w:rsidR="001F3C32" w:rsidRPr="00ED320C" w:rsidRDefault="00A152DC" w:rsidP="008F6C82">
      <w:pPr>
        <w:pStyle w:val="Paragrafoelenco"/>
        <w:numPr>
          <w:ilvl w:val="0"/>
          <w:numId w:val="3"/>
        </w:numPr>
        <w:spacing w:after="0"/>
        <w:ind w:hanging="720"/>
        <w:jc w:val="both"/>
        <w:rPr>
          <w:rFonts w:cstheme="minorHAnsi"/>
        </w:rPr>
      </w:pPr>
      <w:r>
        <w:rPr>
          <w:rFonts w:cstheme="minorHAnsi"/>
        </w:rPr>
        <w:t xml:space="preserve">Di avere verificato il grado di comparabilità dei pazienti inclusi nelle sperimentazioni cliniche e di coloro per i quali è formulata la richiesta </w:t>
      </w:r>
      <w:r w:rsidR="00ED320C" w:rsidRPr="00ED320C">
        <w:rPr>
          <w:rFonts w:cstheme="minorHAnsi"/>
        </w:rPr>
        <w:t>o, per le sole malattie e tumori rari, la</w:t>
      </w:r>
      <w:r w:rsidR="00ED320C">
        <w:rPr>
          <w:rFonts w:cstheme="minorHAnsi"/>
        </w:rPr>
        <w:t xml:space="preserve"> sussistenza almeno di un comun</w:t>
      </w:r>
      <w:r w:rsidR="00ED320C" w:rsidRPr="00ED320C">
        <w:rPr>
          <w:rFonts w:cstheme="minorHAnsi"/>
        </w:rPr>
        <w:t>e meccanismo d’azione che renda prevedibile un beneficio clinico sulla base delle evidenze disponibili per un medicinale</w:t>
      </w:r>
      <w:r w:rsidR="00D420BD">
        <w:rPr>
          <w:rFonts w:cstheme="minorHAnsi"/>
        </w:rPr>
        <w:t xml:space="preserve"> (art. 4 D.M. 07.09.2017)</w:t>
      </w:r>
      <w:r w:rsidR="00ED320C" w:rsidRPr="00ED320C">
        <w:rPr>
          <w:rFonts w:cstheme="minorHAnsi"/>
        </w:rPr>
        <w:t>;</w:t>
      </w:r>
    </w:p>
    <w:p w14:paraId="488EB86D" w14:textId="77777777" w:rsidR="0033475D" w:rsidRDefault="0033475D" w:rsidP="0033475D">
      <w:pPr>
        <w:pStyle w:val="Paragrafoelenco"/>
        <w:spacing w:after="0"/>
        <w:rPr>
          <w:rFonts w:cstheme="minorHAnsi"/>
        </w:rPr>
      </w:pPr>
    </w:p>
    <w:p w14:paraId="65E05925" w14:textId="77777777" w:rsidR="004255C4" w:rsidRPr="006A6708" w:rsidRDefault="004255C4" w:rsidP="004255C4">
      <w:pPr>
        <w:pStyle w:val="Paragrafoelenco"/>
        <w:rPr>
          <w:rFonts w:cstheme="minorHAnsi"/>
        </w:rPr>
      </w:pPr>
    </w:p>
    <w:p w14:paraId="6AC8CA8A" w14:textId="42E509B0" w:rsidR="0033475D" w:rsidRDefault="0033475D" w:rsidP="008F6C82">
      <w:pPr>
        <w:pStyle w:val="Paragrafoelenco"/>
        <w:numPr>
          <w:ilvl w:val="0"/>
          <w:numId w:val="3"/>
        </w:numPr>
        <w:spacing w:after="0"/>
        <w:ind w:hanging="720"/>
        <w:jc w:val="both"/>
        <w:rPr>
          <w:rFonts w:cstheme="minorHAnsi"/>
        </w:rPr>
      </w:pPr>
      <w:r>
        <w:rPr>
          <w:rFonts w:cstheme="minorHAnsi"/>
        </w:rPr>
        <w:t xml:space="preserve">Che si assume la responsabilità del trattamento secondo il </w:t>
      </w:r>
      <w:r w:rsidR="0058693B">
        <w:rPr>
          <w:rFonts w:cstheme="minorHAnsi"/>
        </w:rPr>
        <w:t>Protocollo (nel caso di Programma di uso terapeutico)</w:t>
      </w:r>
      <w:r>
        <w:rPr>
          <w:rFonts w:cstheme="minorHAnsi"/>
        </w:rPr>
        <w:t>;</w:t>
      </w:r>
    </w:p>
    <w:p w14:paraId="340EF1C4" w14:textId="77777777" w:rsidR="0033475D" w:rsidRPr="0033475D" w:rsidRDefault="0033475D" w:rsidP="008F6C82">
      <w:pPr>
        <w:pStyle w:val="Paragrafoelenco"/>
        <w:jc w:val="both"/>
        <w:rPr>
          <w:rFonts w:cstheme="minorHAnsi"/>
        </w:rPr>
      </w:pPr>
    </w:p>
    <w:p w14:paraId="3C5DB9C1" w14:textId="4C11EFA2" w:rsidR="0033475D" w:rsidRPr="009F1143" w:rsidRDefault="0033475D" w:rsidP="008F6C82">
      <w:pPr>
        <w:pStyle w:val="Paragrafoelenco"/>
        <w:numPr>
          <w:ilvl w:val="0"/>
          <w:numId w:val="3"/>
        </w:numPr>
        <w:spacing w:after="0"/>
        <w:ind w:hanging="720"/>
        <w:jc w:val="both"/>
        <w:rPr>
          <w:rFonts w:cstheme="minorHAnsi"/>
        </w:rPr>
      </w:pPr>
      <w:r w:rsidRPr="009F1143">
        <w:rPr>
          <w:rFonts w:cstheme="minorHAnsi"/>
        </w:rPr>
        <w:t xml:space="preserve">Che si impegna a comunicare tempestivamente </w:t>
      </w:r>
      <w:r w:rsidR="009F1143">
        <w:rPr>
          <w:rFonts w:cstheme="minorHAnsi"/>
        </w:rPr>
        <w:t>l’esito della terapia secondo il modello approvato dal CEUR;</w:t>
      </w:r>
    </w:p>
    <w:p w14:paraId="72ABFAE0" w14:textId="77777777" w:rsidR="0033475D" w:rsidRPr="0033475D" w:rsidRDefault="0033475D" w:rsidP="008F6C82">
      <w:pPr>
        <w:pStyle w:val="Paragrafoelenco"/>
        <w:jc w:val="both"/>
        <w:rPr>
          <w:rFonts w:cstheme="minorHAnsi"/>
        </w:rPr>
      </w:pPr>
    </w:p>
    <w:p w14:paraId="4AC45471" w14:textId="72F4BE2D" w:rsidR="0033475D" w:rsidRDefault="008928C5" w:rsidP="008F6C82">
      <w:pPr>
        <w:pStyle w:val="Paragrafoelenco"/>
        <w:numPr>
          <w:ilvl w:val="0"/>
          <w:numId w:val="3"/>
        </w:numPr>
        <w:spacing w:after="0"/>
        <w:ind w:hanging="720"/>
        <w:jc w:val="both"/>
        <w:rPr>
          <w:rFonts w:cstheme="minorHAnsi"/>
        </w:rPr>
      </w:pPr>
      <w:r>
        <w:rPr>
          <w:rFonts w:cstheme="minorHAnsi"/>
        </w:rPr>
        <w:t xml:space="preserve">Che i pazienti verranno adeguatamente informati su potenziali rischi/benefici del trattamento e che l’uso del </w:t>
      </w:r>
      <w:r w:rsidR="0006762E">
        <w:rPr>
          <w:rFonts w:cstheme="minorHAnsi"/>
        </w:rPr>
        <w:t xml:space="preserve">medicinale </w:t>
      </w:r>
      <w:r>
        <w:rPr>
          <w:rFonts w:cstheme="minorHAnsi"/>
        </w:rPr>
        <w:t xml:space="preserve">avverrà solo previa sottoscrizione del </w:t>
      </w:r>
      <w:r w:rsidR="0058693B">
        <w:rPr>
          <w:rFonts w:cstheme="minorHAnsi"/>
        </w:rPr>
        <w:t xml:space="preserve">Consenso </w:t>
      </w:r>
      <w:r>
        <w:rPr>
          <w:rFonts w:cstheme="minorHAnsi"/>
        </w:rPr>
        <w:t>informato</w:t>
      </w:r>
      <w:r w:rsidR="00926EB2">
        <w:rPr>
          <w:rFonts w:cstheme="minorHAnsi"/>
        </w:rPr>
        <w:t>/Dissenso Informato</w:t>
      </w:r>
      <w:r>
        <w:rPr>
          <w:rFonts w:cstheme="minorHAnsi"/>
        </w:rPr>
        <w:t>;</w:t>
      </w:r>
    </w:p>
    <w:p w14:paraId="68E850A2" w14:textId="77777777" w:rsidR="008928C5" w:rsidRPr="008928C5" w:rsidRDefault="008928C5" w:rsidP="008F6C82">
      <w:pPr>
        <w:pStyle w:val="Paragrafoelenco"/>
        <w:jc w:val="both"/>
        <w:rPr>
          <w:rFonts w:cstheme="minorHAnsi"/>
        </w:rPr>
      </w:pPr>
    </w:p>
    <w:p w14:paraId="336A5209" w14:textId="1F6C7EFA" w:rsidR="008928C5" w:rsidRDefault="008928C5" w:rsidP="008F6C82">
      <w:pPr>
        <w:pStyle w:val="Paragrafoelenco"/>
        <w:numPr>
          <w:ilvl w:val="0"/>
          <w:numId w:val="3"/>
        </w:numPr>
        <w:spacing w:after="0"/>
        <w:ind w:hanging="720"/>
        <w:jc w:val="both"/>
        <w:rPr>
          <w:rFonts w:cstheme="minorHAnsi"/>
        </w:rPr>
      </w:pPr>
      <w:r>
        <w:rPr>
          <w:rFonts w:cstheme="minorHAnsi"/>
        </w:rPr>
        <w:t xml:space="preserve">Che i costi relativi alla fornitura del </w:t>
      </w:r>
      <w:r w:rsidR="00B56010">
        <w:rPr>
          <w:rFonts w:cstheme="minorHAnsi"/>
        </w:rPr>
        <w:t xml:space="preserve">medicinale </w:t>
      </w:r>
      <w:r>
        <w:rPr>
          <w:rFonts w:cstheme="minorHAnsi"/>
        </w:rPr>
        <w:t>non graveranno sul S</w:t>
      </w:r>
      <w:r w:rsidR="0058693B">
        <w:rPr>
          <w:rFonts w:cstheme="minorHAnsi"/>
        </w:rPr>
        <w:t xml:space="preserve">ervizio </w:t>
      </w:r>
      <w:r>
        <w:rPr>
          <w:rFonts w:cstheme="minorHAnsi"/>
        </w:rPr>
        <w:t>S</w:t>
      </w:r>
      <w:r w:rsidR="0058693B">
        <w:rPr>
          <w:rFonts w:cstheme="minorHAnsi"/>
        </w:rPr>
        <w:t xml:space="preserve">anitario </w:t>
      </w:r>
      <w:r>
        <w:rPr>
          <w:rFonts w:cstheme="minorHAnsi"/>
        </w:rPr>
        <w:t>N</w:t>
      </w:r>
      <w:r w:rsidR="0058693B">
        <w:rPr>
          <w:rFonts w:cstheme="minorHAnsi"/>
        </w:rPr>
        <w:t>azionale</w:t>
      </w:r>
      <w:r>
        <w:rPr>
          <w:rFonts w:cstheme="minorHAnsi"/>
        </w:rPr>
        <w:t xml:space="preserve">, e che pertanto </w:t>
      </w:r>
      <w:r w:rsidRPr="008F6C82">
        <w:rPr>
          <w:rFonts w:cstheme="minorHAnsi"/>
          <w:b/>
          <w:bCs/>
        </w:rPr>
        <w:t>verrà fornito gratuitamente</w:t>
      </w:r>
      <w:r>
        <w:rPr>
          <w:rFonts w:cstheme="minorHAnsi"/>
        </w:rPr>
        <w:t xml:space="preserve"> dall</w:t>
      </w:r>
      <w:r w:rsidR="0058693B">
        <w:rPr>
          <w:rFonts w:cstheme="minorHAnsi"/>
        </w:rPr>
        <w:t>’Azienda farmaceutica</w:t>
      </w:r>
      <w:r>
        <w:rPr>
          <w:rFonts w:cstheme="minorHAnsi"/>
        </w:rPr>
        <w:t xml:space="preserve"> </w:t>
      </w:r>
      <w:r w:rsidR="0058693B">
        <w:rPr>
          <w:rFonts w:cstheme="minorHAnsi"/>
        </w:rPr>
        <w:t>che intende metterlo a disposizione</w:t>
      </w:r>
      <w:r>
        <w:rPr>
          <w:rFonts w:cstheme="minorHAnsi"/>
        </w:rPr>
        <w:t xml:space="preserve"> (art.</w:t>
      </w:r>
      <w:r w:rsidR="0058693B">
        <w:rPr>
          <w:rFonts w:cstheme="minorHAnsi"/>
        </w:rPr>
        <w:t xml:space="preserve"> </w:t>
      </w:r>
      <w:r w:rsidR="004255C4">
        <w:rPr>
          <w:rFonts w:cstheme="minorHAnsi"/>
        </w:rPr>
        <w:t>5</w:t>
      </w:r>
      <w:r>
        <w:rPr>
          <w:rFonts w:cstheme="minorHAnsi"/>
        </w:rPr>
        <w:t xml:space="preserve">, D.M. </w:t>
      </w:r>
      <w:r w:rsidR="004255C4">
        <w:rPr>
          <w:rFonts w:cstheme="minorHAnsi"/>
        </w:rPr>
        <w:t>07.09.2017</w:t>
      </w:r>
      <w:r>
        <w:rPr>
          <w:rFonts w:cstheme="minorHAnsi"/>
        </w:rPr>
        <w:t>);</w:t>
      </w:r>
    </w:p>
    <w:p w14:paraId="10D9EE6D" w14:textId="77777777" w:rsidR="008928C5" w:rsidRPr="008928C5" w:rsidRDefault="008928C5" w:rsidP="008F6C82">
      <w:pPr>
        <w:pStyle w:val="Paragrafoelenco"/>
        <w:jc w:val="both"/>
        <w:rPr>
          <w:rFonts w:cstheme="minorHAnsi"/>
        </w:rPr>
      </w:pPr>
    </w:p>
    <w:p w14:paraId="139C8632" w14:textId="35F06337" w:rsidR="008928C5" w:rsidRDefault="00ED16FE" w:rsidP="008F6C82">
      <w:pPr>
        <w:pStyle w:val="Paragrafoelenco"/>
        <w:numPr>
          <w:ilvl w:val="0"/>
          <w:numId w:val="3"/>
        </w:numPr>
        <w:spacing w:after="0"/>
        <w:ind w:hanging="720"/>
        <w:jc w:val="both"/>
        <w:rPr>
          <w:rFonts w:cstheme="minorHAnsi"/>
        </w:rPr>
      </w:pPr>
      <w:r>
        <w:rPr>
          <w:rFonts w:cstheme="minorHAnsi"/>
        </w:rPr>
        <w:t xml:space="preserve">Che si porrà attenzione scrupolosa all’osservazione di ogni eventuale evento avverso che si manifesti nel corso </w:t>
      </w:r>
      <w:r w:rsidR="0058693B">
        <w:rPr>
          <w:rFonts w:cstheme="minorHAnsi"/>
        </w:rPr>
        <w:t>dell’uso terapeutico</w:t>
      </w:r>
      <w:r>
        <w:rPr>
          <w:rFonts w:cstheme="minorHAnsi"/>
        </w:rPr>
        <w:t>, evento avverso che dovrà essere comunicato secondo le modalità previste dalla normativa vigente;</w:t>
      </w:r>
    </w:p>
    <w:p w14:paraId="76D4E149" w14:textId="77777777" w:rsidR="00ED16FE" w:rsidRPr="00ED16FE" w:rsidRDefault="00ED16FE" w:rsidP="008F6C82">
      <w:pPr>
        <w:pStyle w:val="Paragrafoelenco"/>
        <w:jc w:val="both"/>
        <w:rPr>
          <w:rFonts w:cstheme="minorHAnsi"/>
        </w:rPr>
      </w:pPr>
    </w:p>
    <w:p w14:paraId="5FD3A567" w14:textId="47F3996A" w:rsidR="00ED16FE" w:rsidRPr="00EB192E" w:rsidRDefault="00C15C77" w:rsidP="008F6C82">
      <w:pPr>
        <w:pStyle w:val="Paragrafoelenco"/>
        <w:numPr>
          <w:ilvl w:val="0"/>
          <w:numId w:val="3"/>
        </w:numPr>
        <w:spacing w:after="0"/>
        <w:ind w:hanging="720"/>
        <w:jc w:val="both"/>
        <w:rPr>
          <w:rFonts w:cstheme="minorHAnsi"/>
        </w:rPr>
      </w:pPr>
      <w:r w:rsidRPr="00EB192E">
        <w:rPr>
          <w:rFonts w:cstheme="minorHAnsi"/>
        </w:rPr>
        <w:t>Che l’Ente proponente dispone di idonea copertura assicurativa correlata alle attività svolte.</w:t>
      </w:r>
    </w:p>
    <w:p w14:paraId="557D523C" w14:textId="77777777" w:rsidR="004C7429" w:rsidRDefault="004C7429" w:rsidP="0033475D">
      <w:pPr>
        <w:spacing w:after="0"/>
        <w:rPr>
          <w:rFonts w:cstheme="minorHAnsi"/>
        </w:rPr>
      </w:pPr>
    </w:p>
    <w:p w14:paraId="43C89E44" w14:textId="77777777" w:rsidR="00B16075" w:rsidRDefault="00ED16FE" w:rsidP="00CB0012">
      <w:pPr>
        <w:rPr>
          <w:rFonts w:cstheme="minorHAnsi"/>
        </w:rPr>
      </w:pPr>
      <w:r>
        <w:rPr>
          <w:rFonts w:cstheme="minorHAnsi"/>
        </w:rPr>
        <w:t>Distinti saluti.</w:t>
      </w:r>
      <w:r w:rsidR="00CB0012">
        <w:rPr>
          <w:rFonts w:cstheme="minorHAnsi"/>
        </w:rPr>
        <w:tab/>
      </w:r>
      <w:r w:rsidR="00CB0012">
        <w:rPr>
          <w:rFonts w:cstheme="minorHAnsi"/>
        </w:rPr>
        <w:tab/>
      </w:r>
      <w:r w:rsidR="00CB0012">
        <w:rPr>
          <w:rFonts w:cstheme="minorHAnsi"/>
        </w:rPr>
        <w:tab/>
      </w:r>
      <w:r w:rsidR="00CB0012">
        <w:rPr>
          <w:rFonts w:cstheme="minorHAnsi"/>
        </w:rPr>
        <w:tab/>
      </w:r>
      <w:r w:rsidR="00CB0012">
        <w:rPr>
          <w:rFonts w:cstheme="minorHAnsi"/>
        </w:rPr>
        <w:tab/>
      </w:r>
    </w:p>
    <w:p w14:paraId="026C61B6" w14:textId="2EA12669" w:rsidR="00ED16FE" w:rsidRDefault="00ED16FE" w:rsidP="00ED16FE">
      <w:pPr>
        <w:spacing w:after="0"/>
        <w:rPr>
          <w:rFonts w:cstheme="minorHAnsi"/>
        </w:rPr>
      </w:pPr>
      <w:r>
        <w:rPr>
          <w:rFonts w:cstheme="minorHAnsi"/>
        </w:rPr>
        <w:t>Dr./Dr.ssa</w:t>
      </w:r>
      <w:r w:rsidR="00A569F6">
        <w:rPr>
          <w:rFonts w:cstheme="minorHAnsi"/>
        </w:rPr>
        <w:t xml:space="preserve"> Prof./Prof.ssa</w:t>
      </w:r>
      <w:r w:rsidR="00E32FB7">
        <w:rPr>
          <w:rFonts w:cstheme="minorHAnsi"/>
        </w:rPr>
        <w:t>……………………………..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E32FB7">
        <w:rPr>
          <w:rFonts w:cstheme="minorHAnsi"/>
        </w:rPr>
        <w:t xml:space="preserve">             </w:t>
      </w:r>
      <w:r w:rsidR="00A569F6">
        <w:rPr>
          <w:rFonts w:cstheme="minorHAnsi"/>
        </w:rPr>
        <w:t>Dr./Dr.ssa Prof./Prof.ssa</w:t>
      </w:r>
      <w:r w:rsidR="00E32FB7">
        <w:rPr>
          <w:rFonts w:cstheme="minorHAnsi"/>
        </w:rPr>
        <w:t xml:space="preserve"> </w:t>
      </w:r>
      <w:r>
        <w:rPr>
          <w:rFonts w:cstheme="minorHAnsi"/>
        </w:rPr>
        <w:t>……………………………..</w:t>
      </w:r>
    </w:p>
    <w:p w14:paraId="12ED2FC7" w14:textId="72DA8E41" w:rsidR="00ED16FE" w:rsidRDefault="00ED16FE" w:rsidP="00ED16FE">
      <w:pPr>
        <w:spacing w:after="0"/>
        <w:rPr>
          <w:rFonts w:cstheme="minorHAnsi"/>
        </w:rPr>
      </w:pPr>
      <w:r>
        <w:rPr>
          <w:rFonts w:cstheme="minorHAnsi"/>
        </w:rPr>
        <w:t>Medico Richiedente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E32FB7">
        <w:rPr>
          <w:rFonts w:cstheme="minorHAnsi"/>
        </w:rPr>
        <w:t xml:space="preserve">             </w:t>
      </w:r>
      <w:r>
        <w:rPr>
          <w:rFonts w:cstheme="minorHAnsi"/>
        </w:rPr>
        <w:t>Direttore S.O.C. di ……………</w:t>
      </w:r>
      <w:r w:rsidR="00E32FB7">
        <w:rPr>
          <w:rFonts w:cstheme="minorHAnsi"/>
        </w:rPr>
        <w:t>………………………….</w:t>
      </w:r>
    </w:p>
    <w:p w14:paraId="304EA2AA" w14:textId="4B06809A" w:rsidR="00B860F4" w:rsidRDefault="00ED16FE" w:rsidP="0097664C">
      <w:pPr>
        <w:spacing w:after="0"/>
        <w:rPr>
          <w:rFonts w:cstheme="minorHAnsi"/>
        </w:rPr>
      </w:pPr>
      <w:r>
        <w:rPr>
          <w:rFonts w:cstheme="minorHAnsi"/>
        </w:rPr>
        <w:t>(</w:t>
      </w:r>
      <w:r w:rsidR="00C701E5">
        <w:rPr>
          <w:rFonts w:cstheme="minorHAnsi"/>
          <w:i/>
        </w:rPr>
        <w:t xml:space="preserve">da </w:t>
      </w:r>
      <w:r w:rsidRPr="00ED16FE">
        <w:rPr>
          <w:rFonts w:cstheme="minorHAnsi"/>
          <w:i/>
        </w:rPr>
        <w:t>firma</w:t>
      </w:r>
      <w:r w:rsidR="00C701E5">
        <w:rPr>
          <w:rFonts w:cstheme="minorHAnsi"/>
          <w:i/>
        </w:rPr>
        <w:t>re in originale</w:t>
      </w:r>
      <w:r>
        <w:rPr>
          <w:rFonts w:cstheme="minorHAnsi"/>
        </w:rPr>
        <w:t>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E32FB7">
        <w:rPr>
          <w:rFonts w:cstheme="minorHAnsi"/>
        </w:rPr>
        <w:t xml:space="preserve">             </w:t>
      </w:r>
      <w:r>
        <w:rPr>
          <w:rFonts w:cstheme="minorHAnsi"/>
        </w:rPr>
        <w:t>(</w:t>
      </w:r>
      <w:r w:rsidR="00C701E5">
        <w:rPr>
          <w:rFonts w:cstheme="minorHAnsi"/>
          <w:i/>
        </w:rPr>
        <w:t>da firmare in originale</w:t>
      </w:r>
      <w:r>
        <w:rPr>
          <w:rFonts w:cstheme="minorHAnsi"/>
        </w:rPr>
        <w:t>)</w:t>
      </w:r>
    </w:p>
    <w:sectPr w:rsidR="00B860F4" w:rsidSect="0097664C">
      <w:headerReference w:type="default" r:id="rId9"/>
      <w:footerReference w:type="default" r:id="rId10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D4BC0" w14:textId="77777777" w:rsidR="00121CFA" w:rsidRDefault="00121CFA" w:rsidP="00DC672C">
      <w:pPr>
        <w:spacing w:after="0" w:line="240" w:lineRule="auto"/>
      </w:pPr>
      <w:r>
        <w:separator/>
      </w:r>
    </w:p>
  </w:endnote>
  <w:endnote w:type="continuationSeparator" w:id="0">
    <w:p w14:paraId="243E5592" w14:textId="77777777" w:rsidR="00121CFA" w:rsidRDefault="00121CFA" w:rsidP="00DC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34A2F" w14:textId="03E90833" w:rsidR="0011383E" w:rsidRPr="0058693B" w:rsidRDefault="0011383E" w:rsidP="008F6C82">
    <w:pPr>
      <w:pStyle w:val="Pidipagina"/>
      <w:jc w:val="center"/>
      <w:rPr>
        <w:rFonts w:cstheme="minorHAnsi"/>
      </w:rPr>
    </w:pPr>
    <w:r w:rsidRPr="0058693B">
      <w:rPr>
        <w:rFonts w:cstheme="minorHAnsi"/>
        <w:sz w:val="16"/>
        <w:szCs w:val="16"/>
      </w:rPr>
      <w:t>Lettera e dichiarazione assunzione responsa</w:t>
    </w:r>
    <w:r w:rsidR="000D1A2F" w:rsidRPr="0058693B">
      <w:rPr>
        <w:rFonts w:cstheme="minorHAnsi"/>
        <w:sz w:val="16"/>
        <w:szCs w:val="16"/>
      </w:rPr>
      <w:t xml:space="preserve">bilità del medico EAP, v. </w:t>
    </w:r>
    <w:r w:rsidR="00B74680" w:rsidRPr="0058693B">
      <w:rPr>
        <w:rFonts w:cstheme="minorHAnsi"/>
        <w:sz w:val="16"/>
        <w:szCs w:val="16"/>
      </w:rPr>
      <w:t>3</w:t>
    </w:r>
    <w:r w:rsidR="000D1A2F" w:rsidRPr="0058693B">
      <w:rPr>
        <w:rFonts w:cstheme="minorHAnsi"/>
        <w:sz w:val="16"/>
        <w:szCs w:val="16"/>
      </w:rPr>
      <w:t xml:space="preserve"> dd. </w:t>
    </w:r>
    <w:r w:rsidR="00F13680">
      <w:rPr>
        <w:rFonts w:cstheme="minorHAnsi"/>
        <w:sz w:val="16"/>
        <w:szCs w:val="16"/>
      </w:rPr>
      <w:t>23</w:t>
    </w:r>
    <w:r w:rsidR="000D1A2F" w:rsidRPr="0058693B">
      <w:rPr>
        <w:rFonts w:cstheme="minorHAnsi"/>
        <w:sz w:val="16"/>
        <w:szCs w:val="16"/>
      </w:rPr>
      <w:t>.</w:t>
    </w:r>
    <w:r w:rsidR="00F13680">
      <w:rPr>
        <w:rFonts w:cstheme="minorHAnsi"/>
        <w:sz w:val="16"/>
        <w:szCs w:val="16"/>
      </w:rPr>
      <w:t>09</w:t>
    </w:r>
    <w:r w:rsidR="000D1A2F" w:rsidRPr="0058693B">
      <w:rPr>
        <w:rFonts w:cstheme="minorHAnsi"/>
        <w:sz w:val="16"/>
        <w:szCs w:val="16"/>
      </w:rPr>
      <w:t>.202</w:t>
    </w:r>
    <w:r w:rsidR="00B74680" w:rsidRPr="0058693B">
      <w:rPr>
        <w:rFonts w:cstheme="minorHAnsi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D0078" w14:textId="77777777" w:rsidR="00121CFA" w:rsidRDefault="00121CFA" w:rsidP="00DC672C">
      <w:pPr>
        <w:spacing w:after="0" w:line="240" w:lineRule="auto"/>
      </w:pPr>
      <w:r>
        <w:separator/>
      </w:r>
    </w:p>
  </w:footnote>
  <w:footnote w:type="continuationSeparator" w:id="0">
    <w:p w14:paraId="75950E11" w14:textId="77777777" w:rsidR="00121CFA" w:rsidRDefault="00121CFA" w:rsidP="00DC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F26E5" w14:textId="77777777" w:rsidR="004D3379" w:rsidRPr="004D3379" w:rsidRDefault="004D3379" w:rsidP="004D3379">
    <w:pPr>
      <w:pStyle w:val="Intestazione"/>
      <w:jc w:val="center"/>
      <w:rPr>
        <w:b/>
        <w:color w:val="4F81BD"/>
        <w:sz w:val="32"/>
        <w:szCs w:val="36"/>
      </w:rPr>
    </w:pPr>
    <w:r w:rsidRPr="004D3379">
      <w:rPr>
        <w:b/>
        <w:noProof/>
        <w:color w:val="4F81BD"/>
        <w:sz w:val="32"/>
        <w:szCs w:val="36"/>
        <w:lang w:val="fr-FR" w:eastAsia="fr-FR"/>
      </w:rPr>
      <w:t>CARTA INTESTATA DEL PROMOTORE/CENTRO CLINICO</w:t>
    </w:r>
  </w:p>
  <w:p w14:paraId="7683FBCD" w14:textId="77777777" w:rsidR="004D3379" w:rsidRDefault="004D337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4870"/>
    <w:multiLevelType w:val="hybridMultilevel"/>
    <w:tmpl w:val="6D4A1594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DC21BE"/>
    <w:multiLevelType w:val="hybridMultilevel"/>
    <w:tmpl w:val="580C18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6410A"/>
    <w:multiLevelType w:val="hybridMultilevel"/>
    <w:tmpl w:val="D7A20EBC"/>
    <w:lvl w:ilvl="0" w:tplc="8AA20A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7370D"/>
    <w:multiLevelType w:val="hybridMultilevel"/>
    <w:tmpl w:val="E3BC611E"/>
    <w:lvl w:ilvl="0" w:tplc="88EAFB8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77D1F"/>
    <w:multiLevelType w:val="hybridMultilevel"/>
    <w:tmpl w:val="D8B897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20132"/>
    <w:multiLevelType w:val="hybridMultilevel"/>
    <w:tmpl w:val="250453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058BC"/>
    <w:multiLevelType w:val="hybridMultilevel"/>
    <w:tmpl w:val="DD5A53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B53DB"/>
    <w:multiLevelType w:val="hybridMultilevel"/>
    <w:tmpl w:val="13CE0AE8"/>
    <w:lvl w:ilvl="0" w:tplc="B128DE4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545CB"/>
    <w:multiLevelType w:val="hybridMultilevel"/>
    <w:tmpl w:val="5C6AC7D2"/>
    <w:lvl w:ilvl="0" w:tplc="04100005">
      <w:start w:val="1"/>
      <w:numFmt w:val="bullet"/>
      <w:lvlText w:val=""/>
      <w:lvlJc w:val="left"/>
      <w:pPr>
        <w:ind w:left="14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9" w15:restartNumberingAfterBreak="0">
    <w:nsid w:val="67C70FD6"/>
    <w:multiLevelType w:val="hybridMultilevel"/>
    <w:tmpl w:val="7BB8D9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F5817"/>
    <w:multiLevelType w:val="multilevel"/>
    <w:tmpl w:val="6AA47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722601"/>
        <w:sz w:val="26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1395868">
    <w:abstractNumId w:val="7"/>
  </w:num>
  <w:num w:numId="2" w16cid:durableId="284625252">
    <w:abstractNumId w:val="4"/>
  </w:num>
  <w:num w:numId="3" w16cid:durableId="615455072">
    <w:abstractNumId w:val="9"/>
  </w:num>
  <w:num w:numId="4" w16cid:durableId="641466619">
    <w:abstractNumId w:val="10"/>
  </w:num>
  <w:num w:numId="5" w16cid:durableId="105128046">
    <w:abstractNumId w:val="3"/>
  </w:num>
  <w:num w:numId="6" w16cid:durableId="538054855">
    <w:abstractNumId w:val="0"/>
  </w:num>
  <w:num w:numId="7" w16cid:durableId="1536696113">
    <w:abstractNumId w:val="8"/>
  </w:num>
  <w:num w:numId="8" w16cid:durableId="1769304993">
    <w:abstractNumId w:val="2"/>
  </w:num>
  <w:num w:numId="9" w16cid:durableId="1786657476">
    <w:abstractNumId w:val="5"/>
  </w:num>
  <w:num w:numId="10" w16cid:durableId="1055852244">
    <w:abstractNumId w:val="1"/>
  </w:num>
  <w:num w:numId="11" w16cid:durableId="14850506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131"/>
    <w:rsid w:val="00004BD4"/>
    <w:rsid w:val="000275CE"/>
    <w:rsid w:val="0006762E"/>
    <w:rsid w:val="000A15A1"/>
    <w:rsid w:val="000B6A43"/>
    <w:rsid w:val="000D1A2F"/>
    <w:rsid w:val="0011383E"/>
    <w:rsid w:val="00121CFA"/>
    <w:rsid w:val="00163139"/>
    <w:rsid w:val="00193914"/>
    <w:rsid w:val="001F3C32"/>
    <w:rsid w:val="002225B9"/>
    <w:rsid w:val="0023190E"/>
    <w:rsid w:val="0028412E"/>
    <w:rsid w:val="0033475D"/>
    <w:rsid w:val="003401CA"/>
    <w:rsid w:val="00343D5E"/>
    <w:rsid w:val="0036156B"/>
    <w:rsid w:val="00375621"/>
    <w:rsid w:val="003C509C"/>
    <w:rsid w:val="00416E67"/>
    <w:rsid w:val="004255C4"/>
    <w:rsid w:val="00441C4B"/>
    <w:rsid w:val="00482C0D"/>
    <w:rsid w:val="004C7429"/>
    <w:rsid w:val="004D3379"/>
    <w:rsid w:val="00511446"/>
    <w:rsid w:val="00557E45"/>
    <w:rsid w:val="0058693B"/>
    <w:rsid w:val="005B73E0"/>
    <w:rsid w:val="00636094"/>
    <w:rsid w:val="00655131"/>
    <w:rsid w:val="006A2D0D"/>
    <w:rsid w:val="006A6708"/>
    <w:rsid w:val="0071109C"/>
    <w:rsid w:val="00731105"/>
    <w:rsid w:val="007F1553"/>
    <w:rsid w:val="007F3991"/>
    <w:rsid w:val="008449E1"/>
    <w:rsid w:val="008928C5"/>
    <w:rsid w:val="008C3755"/>
    <w:rsid w:val="008C71B9"/>
    <w:rsid w:val="008E766A"/>
    <w:rsid w:val="008F6C82"/>
    <w:rsid w:val="009074AE"/>
    <w:rsid w:val="00926EB2"/>
    <w:rsid w:val="00965670"/>
    <w:rsid w:val="0097664C"/>
    <w:rsid w:val="009F1143"/>
    <w:rsid w:val="00A152DC"/>
    <w:rsid w:val="00A23685"/>
    <w:rsid w:val="00A33C42"/>
    <w:rsid w:val="00A43C2D"/>
    <w:rsid w:val="00A569F6"/>
    <w:rsid w:val="00AA5E36"/>
    <w:rsid w:val="00AB049C"/>
    <w:rsid w:val="00B16075"/>
    <w:rsid w:val="00B32B16"/>
    <w:rsid w:val="00B36D9B"/>
    <w:rsid w:val="00B56010"/>
    <w:rsid w:val="00B74680"/>
    <w:rsid w:val="00B860F4"/>
    <w:rsid w:val="00BC7032"/>
    <w:rsid w:val="00BF1961"/>
    <w:rsid w:val="00C15C77"/>
    <w:rsid w:val="00C40FB3"/>
    <w:rsid w:val="00C56E14"/>
    <w:rsid w:val="00C701E5"/>
    <w:rsid w:val="00C90859"/>
    <w:rsid w:val="00CB0012"/>
    <w:rsid w:val="00CC408C"/>
    <w:rsid w:val="00D10B5A"/>
    <w:rsid w:val="00D213A0"/>
    <w:rsid w:val="00D365CF"/>
    <w:rsid w:val="00D420BD"/>
    <w:rsid w:val="00DC672C"/>
    <w:rsid w:val="00E3247A"/>
    <w:rsid w:val="00E32FB7"/>
    <w:rsid w:val="00E35653"/>
    <w:rsid w:val="00E779DC"/>
    <w:rsid w:val="00EB192E"/>
    <w:rsid w:val="00ED16FE"/>
    <w:rsid w:val="00ED320C"/>
    <w:rsid w:val="00EF36DF"/>
    <w:rsid w:val="00F13680"/>
    <w:rsid w:val="00F95DCD"/>
    <w:rsid w:val="00FE0B8E"/>
    <w:rsid w:val="00FE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5771D"/>
  <w15:docId w15:val="{549754FF-028F-4F95-953F-923B684F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56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2368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163139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3139"/>
    <w:rPr>
      <w:rFonts w:ascii="Times New Roman" w:eastAsia="Times New Roman" w:hAnsi="Times New Roman" w:cs="Times New Roman"/>
      <w:sz w:val="20"/>
      <w:szCs w:val="20"/>
    </w:rPr>
  </w:style>
  <w:style w:type="table" w:styleId="Grigliatabella">
    <w:name w:val="Table Grid"/>
    <w:basedOn w:val="Tabellanormale"/>
    <w:uiPriority w:val="59"/>
    <w:rsid w:val="00B36D9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DC6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672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6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672C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unhideWhenUsed/>
    <w:rsid w:val="004D3379"/>
    <w:rPr>
      <w:color w:val="0000FF"/>
      <w:u w:val="single"/>
    </w:rPr>
  </w:style>
  <w:style w:type="paragraph" w:styleId="Revisione">
    <w:name w:val="Revision"/>
    <w:hidden/>
    <w:uiPriority w:val="99"/>
    <w:semiHidden/>
    <w:rsid w:val="00B746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ur@certsanita.fv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50A89-72BB-4838-A8C5-8B8634C3D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vfagan</dc:creator>
  <cp:keywords/>
  <dc:description/>
  <cp:lastModifiedBy>Cheti Nazzi</cp:lastModifiedBy>
  <cp:revision>20</cp:revision>
  <cp:lastPrinted>2018-01-25T14:19:00Z</cp:lastPrinted>
  <dcterms:created xsi:type="dcterms:W3CDTF">2025-09-03T06:51:00Z</dcterms:created>
  <dcterms:modified xsi:type="dcterms:W3CDTF">2025-10-01T09:46:00Z</dcterms:modified>
</cp:coreProperties>
</file>